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divdocumentdivPARAGRAPHNAM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E1638A" w14:paraId="27032E46" w14:textId="77777777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260144" w14:textId="77777777" w:rsidR="00E1638A" w:rsidRDefault="00746634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Style w:val="monogram"/>
                <w:rFonts w:ascii="Arial" w:eastAsia="Arial" w:hAnsi="Arial" w:cs="Arial"/>
                <w:noProof/>
                <w:color w:val="231F20"/>
                <w:sz w:val="22"/>
                <w:szCs w:val="22"/>
              </w:rPr>
              <w:drawing>
                <wp:inline distT="0" distB="0" distL="0" distR="0" wp14:anchorId="3FEF0606" wp14:editId="4FC6F570">
                  <wp:extent cx="1777669" cy="683438"/>
                  <wp:effectExtent l="0" t="0" r="0" b="0"/>
                  <wp:docPr id="100002" name="Picture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27302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69" cy="68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B45E7" w14:textId="77777777" w:rsidR="00E1638A" w:rsidRDefault="00746634">
            <w:pPr>
              <w:rPr>
                <w:rStyle w:val="monogram"/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>Tyson</w:t>
            </w:r>
            <w:r>
              <w:rPr>
                <w:rStyle w:val="divname"/>
                <w:rFonts w:ascii="Arial" w:eastAsia="Arial" w:hAnsi="Arial" w:cs="Arial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>Robke</w:t>
            </w:r>
          </w:p>
          <w:p w14:paraId="78856B3B" w14:textId="77777777" w:rsidR="00E1638A" w:rsidRDefault="00746634">
            <w:pPr>
              <w:pStyle w:val="spanpaddedline"/>
              <w:spacing w:line="320" w:lineRule="atLeast"/>
              <w:rPr>
                <w:rStyle w:val="divaddress"/>
                <w:rFonts w:ascii="Arial" w:eastAsia="Arial" w:hAnsi="Arial" w:cs="Arial"/>
              </w:rPr>
            </w:pP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 xml:space="preserve">(816) 299-3720 | </w:t>
            </w:r>
            <w:r>
              <w:rPr>
                <w:rStyle w:val="textBold"/>
                <w:rFonts w:ascii="Arial" w:eastAsia="Arial" w:hAnsi="Arial" w:cs="Arial"/>
                <w:color w:val="4A4A4A"/>
                <w:sz w:val="22"/>
                <w:szCs w:val="22"/>
              </w:rPr>
              <w:t xml:space="preserve">E: </w:t>
            </w: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ty@robke.com</w:t>
            </w:r>
          </w:p>
          <w:p w14:paraId="316FBF1B" w14:textId="1F2A3BAD" w:rsidR="00746634" w:rsidRDefault="00154FE1">
            <w:pPr>
              <w:pStyle w:val="divaddressspanpaddedlinenth-last-child1"/>
              <w:spacing w:after="300" w:line="320" w:lineRule="atLeast"/>
              <w:rPr>
                <w:rStyle w:val="divaddress"/>
                <w:rFonts w:ascii="Arial" w:eastAsia="Arial" w:hAnsi="Arial" w:cs="Arial"/>
              </w:rPr>
            </w:pP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Kansas City, KS 66106</w:t>
            </w:r>
          </w:p>
        </w:tc>
      </w:tr>
    </w:tbl>
    <w:p w14:paraId="40130780" w14:textId="77777777" w:rsidR="00E1638A" w:rsidRDefault="00E1638A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E1638A" w14:paraId="18618BFD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30F78" w14:textId="77777777" w:rsidR="00E1638A" w:rsidRDefault="00746634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Professional Summary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E1638A" w14:paraId="6FE1CA16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6D54656" w14:textId="77777777" w:rsidR="00E1638A" w:rsidRDefault="00746634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0" locked="0" layoutInCell="1" allowOverlap="1" wp14:anchorId="1EC29AB0" wp14:editId="2AB512FA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2594" cy="398672"/>
                        <wp:effectExtent l="0" t="0" r="0" b="0"/>
                        <wp:wrapNone/>
                        <wp:docPr id="100003" name="Picture 100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1795330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398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EF81F9E" w14:textId="56C73764" w:rsidR="00E1638A" w:rsidRDefault="00746634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Senior Solution Strategy Analyst and outstanding performer in consulting and data management within the Health Care IT Industry. Proven success in project leadership, operational </w:t>
                  </w:r>
                  <w:r w:rsidR="00A62CC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excellence,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organizational development with keen understanding of elements of the health care outcomes business. Recognized for inspiring team members to excel and encouraging creative work environments.</w:t>
                  </w:r>
                </w:p>
              </w:tc>
            </w:tr>
          </w:tbl>
          <w:p w14:paraId="44129817" w14:textId="77777777" w:rsidR="00E1638A" w:rsidRDefault="00E1638A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71443662" w14:textId="77777777" w:rsidR="00E1638A" w:rsidRDefault="00E1638A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E1638A" w14:paraId="47E7F019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746C2" w14:textId="77777777" w:rsidR="00E1638A" w:rsidRDefault="00746634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Skills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E1638A" w14:paraId="6E7A620A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39275BE" w14:textId="77777777" w:rsidR="00E1638A" w:rsidRDefault="00746634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7FA5CDC5" wp14:editId="16D3ED50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4" name="Picture 100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4272757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950"/>
                    <w:gridCol w:w="3950"/>
                  </w:tblGrid>
                  <w:tr w:rsidR="00E1638A" w14:paraId="67526F4F" w14:textId="77777777"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44BBB7C4" w14:textId="77777777" w:rsidR="00E1638A" w:rsidRDefault="00746634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Strategy development</w:t>
                        </w:r>
                      </w:p>
                      <w:p w14:paraId="7085A774" w14:textId="77777777" w:rsidR="00E1638A" w:rsidRDefault="00746634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Project management</w:t>
                        </w:r>
                      </w:p>
                      <w:p w14:paraId="5275F165" w14:textId="29398F98" w:rsidR="00E1638A" w:rsidRDefault="00CD186E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Consulting</w:t>
                        </w:r>
                      </w:p>
                    </w:tc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11BA8B08" w14:textId="77777777" w:rsidR="00E1638A" w:rsidRDefault="00746634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Microsoft Office</w:t>
                        </w:r>
                      </w:p>
                      <w:p w14:paraId="3C74757E" w14:textId="77777777" w:rsidR="00E1638A" w:rsidRDefault="00746634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Tableau</w:t>
                        </w:r>
                      </w:p>
                      <w:p w14:paraId="5ACC3678" w14:textId="5118AB87" w:rsidR="00E1638A" w:rsidRDefault="0005444C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CCL</w:t>
                        </w:r>
                        <w:r w:rsidR="00EA6EA4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/SQL</w:t>
                        </w:r>
                      </w:p>
                    </w:tc>
                  </w:tr>
                </w:tbl>
                <w:p w14:paraId="6085221B" w14:textId="77777777" w:rsidR="00E1638A" w:rsidRDefault="00E1638A"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680FF99D" w14:textId="77777777" w:rsidR="00E1638A" w:rsidRDefault="00E1638A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27F2D6C9" w14:textId="77777777" w:rsidR="00E1638A" w:rsidRDefault="00E1638A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E1638A" w14:paraId="08497E6F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69F7C" w14:textId="4020AFEA" w:rsidR="00E1638A" w:rsidRDefault="00746634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Work History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E1638A" w14:paraId="7076112F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6C10FF2" w14:textId="77777777" w:rsidR="00E1638A" w:rsidRDefault="00746634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 wp14:anchorId="5B43DB85" wp14:editId="554965C4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5" name="Picture 10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519975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78D7DB8" w14:textId="77777777" w:rsidR="00E1638A" w:rsidRDefault="00746634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Sr. Solution Strategy Analyst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12/2019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Current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6A1CEEA2" w14:textId="77777777" w:rsidR="00E1638A" w:rsidRDefault="00746634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Cerner Corporation | Kansas City, MO</w:t>
                  </w:r>
                </w:p>
                <w:p w14:paraId="72FBA12E" w14:textId="0676A8DA" w:rsidR="00E1638A" w:rsidRDefault="00746634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Gathered, documented</w:t>
                  </w:r>
                  <w:r w:rsidR="00ED0550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,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modeled data to assess business trends</w:t>
                  </w:r>
                </w:p>
                <w:p w14:paraId="3A6343DE" w14:textId="09A03858" w:rsidR="00E1638A" w:rsidRDefault="00746634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Manage research initiatives to </w:t>
                  </w:r>
                  <w:r w:rsidR="00154FE1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identify and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improve outcomes of key performance indicators</w:t>
                  </w:r>
                </w:p>
                <w:p w14:paraId="0D2F73B1" w14:textId="77777777" w:rsidR="00E1638A" w:rsidRDefault="00746634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Develop recommendations for solutions in order to maximize performance</w:t>
                  </w:r>
                </w:p>
              </w:tc>
            </w:tr>
          </w:tbl>
          <w:p w14:paraId="7C7E27A4" w14:textId="77777777" w:rsidR="00E1638A" w:rsidRDefault="00E1638A"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E1638A" w14:paraId="082C370A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EC3AA41" w14:textId="783C65F7" w:rsidR="00E1638A" w:rsidRDefault="00746634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 wp14:anchorId="7BD1F1FB" wp14:editId="21FA58DB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6" name="Picture 100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172249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36733D8" w14:textId="77777777" w:rsidR="00E1638A" w:rsidRDefault="00746634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Sr. Associate Consultant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09/2018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12/2019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293C89BC" w14:textId="77777777" w:rsidR="00E1638A" w:rsidRDefault="00746634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Cerner Corporation | Kansas City, MO</w:t>
                  </w:r>
                </w:p>
                <w:p w14:paraId="127CC7D8" w14:textId="77777777" w:rsidR="00E1638A" w:rsidRDefault="00746634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Coach clients on data collection and system design requirements, and analyze to determine optimal solution build and implementation</w:t>
                  </w:r>
                </w:p>
                <w:p w14:paraId="580B5513" w14:textId="69B11A4F" w:rsidR="00E1638A" w:rsidRDefault="00746634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Consult around clients' service line workflows to best align with specifications determined by CMS and The Joint Commission</w:t>
                  </w:r>
                </w:p>
                <w:p w14:paraId="45CBAF2A" w14:textId="77777777" w:rsidR="00E1638A" w:rsidRDefault="00746634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Delivered value to clients by improving performance outcomes for Stroke and VTE patients by as much as 20%</w:t>
                  </w:r>
                </w:p>
                <w:p w14:paraId="320BC25D" w14:textId="77777777" w:rsidR="00E1638A" w:rsidRDefault="00746634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Collect and present data to clients to show specific areas for improvement</w:t>
                  </w:r>
                </w:p>
              </w:tc>
            </w:tr>
          </w:tbl>
          <w:p w14:paraId="23483887" w14:textId="77777777" w:rsidR="00E1638A" w:rsidRDefault="00E1638A"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E1638A" w14:paraId="50997E03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4AD47DF" w14:textId="359ACEC2" w:rsidR="00E1638A" w:rsidRDefault="00746634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2336" behindDoc="0" locked="0" layoutInCell="1" allowOverlap="1" wp14:anchorId="05CC46ED" wp14:editId="08C99B50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7" name="Picture 100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1874228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6AAEBAA" w14:textId="77777777" w:rsidR="00E1638A" w:rsidRDefault="00746634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Associate Consultant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06/2016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08/2018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061F8E56" w14:textId="77777777" w:rsidR="00E1638A" w:rsidRDefault="00746634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Cerner Corporation | Kansas City, MO</w:t>
                  </w:r>
                </w:p>
                <w:p w14:paraId="03A427DA" w14:textId="77777777" w:rsidR="00E1638A" w:rsidRDefault="00746634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Examine data captured in electronic health records to provide gap analysis to clients</w:t>
                  </w:r>
                </w:p>
                <w:p w14:paraId="4B9988EC" w14:textId="77777777" w:rsidR="00E1638A" w:rsidRDefault="00746634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Test and perform specific configuration in client environments in accordance with client requirements</w:t>
                  </w:r>
                </w:p>
                <w:p w14:paraId="5C269E73" w14:textId="4467B60C" w:rsidR="00E1638A" w:rsidRDefault="00746634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Identify, resolve</w:t>
                  </w:r>
                  <w:r w:rsidR="00820D0D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,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report solution status, risks, and issues to client and project leadership</w:t>
                  </w:r>
                </w:p>
              </w:tc>
            </w:tr>
          </w:tbl>
          <w:p w14:paraId="2B8429EF" w14:textId="77777777" w:rsidR="00E1638A" w:rsidRDefault="00E1638A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06841C2E" w14:textId="77777777" w:rsidR="00E1638A" w:rsidRDefault="00E1638A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E1638A" w14:paraId="75AAB556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9B880" w14:textId="77777777" w:rsidR="00E1638A" w:rsidRDefault="00746634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Education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824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2"/>
              <w:gridCol w:w="7962"/>
            </w:tblGrid>
            <w:tr w:rsidR="00E1638A" w14:paraId="5A391009" w14:textId="77777777" w:rsidTr="0012207B">
              <w:trPr>
                <w:trHeight w:val="761"/>
                <w:tblCellSpacing w:w="0" w:type="dxa"/>
              </w:trPr>
              <w:tc>
                <w:tcPr>
                  <w:tcW w:w="282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267CB48" w14:textId="77777777" w:rsidR="00E1638A" w:rsidRDefault="00746634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3360" behindDoc="0" locked="0" layoutInCell="1" allowOverlap="1" wp14:anchorId="3957FBCB" wp14:editId="7F636944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8" name="Picture 1000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664247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62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2EE7F9E" w14:textId="417B3056" w:rsidR="00E1638A" w:rsidRDefault="00746634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Bachelor of Science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| </w:t>
                  </w:r>
                  <w:r w:rsidR="0048159C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Business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Administration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ab/>
                  </w:r>
                  <w:r w:rsidR="0048159C" w:rsidRPr="0048159C">
                    <w:rPr>
                      <w:rStyle w:val="span"/>
                      <w:rFonts w:ascii="Arial" w:eastAsia="Arial" w:hAnsi="Arial" w:cs="Arial"/>
                      <w:i/>
                      <w:iCs/>
                      <w:caps/>
                      <w:color w:val="231F20"/>
                      <w:sz w:val="22"/>
                      <w:szCs w:val="22"/>
                    </w:rPr>
                    <w:t>2013-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aps/>
                      <w:color w:val="231F20"/>
                      <w:sz w:val="22"/>
                      <w:szCs w:val="22"/>
                    </w:rPr>
                    <w:t>2016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46698C52" w14:textId="686B8254" w:rsidR="00E1638A" w:rsidRPr="0048159C" w:rsidRDefault="00746634" w:rsidP="0048159C">
                  <w:pPr>
                    <w:pStyle w:val="spanpaddedline"/>
                    <w:spacing w:line="320" w:lineRule="atLeast"/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Baker University, Baldwin City, KS</w:t>
                  </w:r>
                </w:p>
              </w:tc>
            </w:tr>
          </w:tbl>
          <w:p w14:paraId="5A2918D6" w14:textId="77777777" w:rsidR="00E1638A" w:rsidRDefault="00E1638A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72B821E2" w14:textId="0EC91621" w:rsidR="00022E6F" w:rsidRPr="00022E6F" w:rsidRDefault="00022E6F" w:rsidP="00022E6F">
      <w:pPr>
        <w:tabs>
          <w:tab w:val="left" w:pos="2141"/>
        </w:tabs>
        <w:rPr>
          <w:rFonts w:ascii="Arial" w:eastAsia="Arial" w:hAnsi="Arial" w:cs="Arial"/>
          <w:sz w:val="22"/>
          <w:szCs w:val="22"/>
        </w:rPr>
      </w:pPr>
    </w:p>
    <w:sectPr w:rsidR="00022E6F" w:rsidRPr="00022E6F">
      <w:pgSz w:w="12240" w:h="15840"/>
      <w:pgMar w:top="640" w:right="640" w:bottom="64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D1762A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9C7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EAC7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1EEF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0C13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663B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A6B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76C9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603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6C6AD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201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6A5D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2AC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7E84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2E38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9E3C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063F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040A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2FA19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C6D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DE20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0A30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F41A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4633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5471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7613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36F7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7489F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78B8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DABA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94F4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4259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9E15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DEDF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080D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F866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B10DE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B00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46E3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EE4F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3EE0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D62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E009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5464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B8E7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AEE5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6C5E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CE92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EC09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B0A5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5271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B651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FCEF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E8AE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8A"/>
    <w:rsid w:val="00022E6F"/>
    <w:rsid w:val="00052082"/>
    <w:rsid w:val="0005444C"/>
    <w:rsid w:val="0012207B"/>
    <w:rsid w:val="00154FE1"/>
    <w:rsid w:val="0048159C"/>
    <w:rsid w:val="00746634"/>
    <w:rsid w:val="00820D0D"/>
    <w:rsid w:val="00A62CCB"/>
    <w:rsid w:val="00CD186E"/>
    <w:rsid w:val="00D07923"/>
    <w:rsid w:val="00E1638A"/>
    <w:rsid w:val="00EA6EA4"/>
    <w:rsid w:val="00ED0550"/>
    <w:rsid w:val="00ED734E"/>
    <w:rsid w:val="00E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F5F3C"/>
  <w15:docId w15:val="{4910F889-82E6-4C6F-9B4D-C5AA9F30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231F20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character" w:customStyle="1" w:styleId="monogram">
    <w:name w:val="monogram"/>
    <w:basedOn w:val="DefaultParagraphFont"/>
  </w:style>
  <w:style w:type="character" w:customStyle="1" w:styleId="divname">
    <w:name w:val="div_name"/>
    <w:basedOn w:val="div"/>
    <w:rPr>
      <w:color w:val="0187DE"/>
      <w:sz w:val="68"/>
      <w:szCs w:val="68"/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sectionSECTIONCNTC">
    <w:name w:val="div_document_section_SECTION_CNTC"/>
    <w:basedOn w:val="Normal"/>
  </w:style>
  <w:style w:type="character" w:customStyle="1" w:styleId="divaddress">
    <w:name w:val="div_address"/>
    <w:basedOn w:val="div"/>
    <w:rPr>
      <w:color w:val="4A4A4A"/>
      <w:sz w:val="22"/>
      <w:szCs w:val="22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textBold">
    <w:name w:val="textBold"/>
    <w:basedOn w:val="DefaultParagraphFont"/>
    <w:rPr>
      <w:b/>
      <w:bCs/>
    </w:rPr>
  </w:style>
  <w:style w:type="paragraph" w:customStyle="1" w:styleId="divaddressspanpaddedlinenth-last-child1">
    <w:name w:val="div_address_span_paddedline_nth-last-child(1)"/>
    <w:basedOn w:val="Normal"/>
  </w:style>
  <w:style w:type="character" w:customStyle="1" w:styleId="divaddressspanpaddedlinenth-last-child1Character">
    <w:name w:val="div_address_span_paddedline_nth-last-child(1) Character"/>
    <w:basedOn w:val="DefaultParagraphFont"/>
  </w:style>
  <w:style w:type="table" w:customStyle="1" w:styleId="divdocumentdivPARAGRAPHCNTC">
    <w:name w:val="div_document_div_PARAGRAPH_CNTC"/>
    <w:basedOn w:val="TableNormal"/>
    <w:tblPr/>
  </w:style>
  <w:style w:type="paragraph" w:customStyle="1" w:styleId="divdocumentsection">
    <w:name w:val="div_document_section"/>
    <w:basedOn w:val="Normal"/>
    <w:pPr>
      <w:pBdr>
        <w:top w:val="none" w:sz="0" w:space="15" w:color="auto"/>
      </w:pBdr>
    </w:pPr>
  </w:style>
  <w:style w:type="paragraph" w:customStyle="1" w:styleId="divdocumentdivfirstparagraph">
    <w:name w:val="div_document_div_firstparagraph"/>
    <w:basedOn w:val="Normal"/>
  </w:style>
  <w:style w:type="paragraph" w:customStyle="1" w:styleId="divdocumentdivadnlLnks">
    <w:name w:val="div_document_div_adnlLnks"/>
    <w:basedOn w:val="Normal"/>
  </w:style>
  <w:style w:type="character" w:customStyle="1" w:styleId="divdocumentsectiontwocolsectiondivheading">
    <w:name w:val="div_document_section_twocolsection_div_heading"/>
    <w:basedOn w:val="DefaultParagraphFont"/>
  </w:style>
  <w:style w:type="paragraph" w:customStyle="1" w:styleId="divdocumentsectiontwocolsectiondivheadingdivsectiontitle">
    <w:name w:val="div_document_section_twocolsection_div_heading_div_sectiontitle"/>
    <w:basedOn w:val="Normal"/>
    <w:pPr>
      <w:pBdr>
        <w:top w:val="none" w:sz="0" w:space="15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</w:style>
  <w:style w:type="character" w:customStyle="1" w:styleId="divdocumentsectiontwocolsectiondivparagraphWrapper">
    <w:name w:val="div_document_section_twocolsection_div_paragraphWrapper"/>
    <w:basedOn w:val="DefaultParagraphFont"/>
  </w:style>
  <w:style w:type="character" w:customStyle="1" w:styleId="divdocumentdivparagraphWrapperdivparaCell">
    <w:name w:val="div_document_div_paragraphWrapper_div_paraCell"/>
    <w:basedOn w:val="DefaultParagraphFont"/>
  </w:style>
  <w:style w:type="character" w:customStyle="1" w:styleId="divdocumentdivparagraphsinglecolumn">
    <w:name w:val="div_document_div_paragraph_singlecolumn"/>
    <w:basedOn w:val="DefaultParagraphFont"/>
  </w:style>
  <w:style w:type="paragraph" w:customStyle="1" w:styleId="p">
    <w:name w:val="p"/>
    <w:basedOn w:val="Normal"/>
  </w:style>
  <w:style w:type="table" w:customStyle="1" w:styleId="divdocumentsectiontwocolsectiondivparagraphWrapperdivparagraph">
    <w:name w:val="div_document_section_twocolsection_div_paragraphWrapper_div_paragraph"/>
    <w:basedOn w:val="TableNormal"/>
    <w:tblPr/>
  </w:style>
  <w:style w:type="table" w:customStyle="1" w:styleId="divdocumentsectiontwocolsection">
    <w:name w:val="div_document_section_twocolsection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singlecolumnspanpaddedlinenth-child1Character">
    <w:name w:val="singlecolumn_span_paddedline_nth-child(1) Character"/>
    <w:basedOn w:val="DefaultParagraphFont"/>
  </w:style>
  <w:style w:type="character" w:customStyle="1" w:styleId="jobtitle">
    <w:name w:val="jobtitle"/>
    <w:basedOn w:val="DefaultParagraphFont"/>
    <w:rPr>
      <w:b/>
      <w:bCs/>
      <w:caps/>
      <w:color w:val="0187DE"/>
    </w:rPr>
  </w:style>
  <w:style w:type="character" w:customStyle="1" w:styleId="datesWrapper">
    <w:name w:val="datesWrapper"/>
    <w:basedOn w:val="DefaultParagraphFont"/>
    <w:rPr>
      <w:i/>
      <w:iCs/>
    </w:rPr>
  </w:style>
  <w:style w:type="character" w:customStyle="1" w:styleId="jobdates">
    <w:name w:val="jobdates"/>
    <w:basedOn w:val="DefaultParagraphFont"/>
    <w:rPr>
      <w:caps/>
    </w:rPr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degree">
    <w:name w:val="degree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0C764EC9FA248A89D240480025BA3" ma:contentTypeVersion="12" ma:contentTypeDescription="Create a new document." ma:contentTypeScope="" ma:versionID="3654d83b88f99622be2ec18f36cfd63b">
  <xsd:schema xmlns:xsd="http://www.w3.org/2001/XMLSchema" xmlns:xs="http://www.w3.org/2001/XMLSchema" xmlns:p="http://schemas.microsoft.com/office/2006/metadata/properties" xmlns:ns3="1abf261b-3a16-44b3-9607-9a2ba5d93ce4" xmlns:ns4="a5226524-4ffb-4323-b72d-9dd8c6e9eae8" targetNamespace="http://schemas.microsoft.com/office/2006/metadata/properties" ma:root="true" ma:fieldsID="ec1188b580514ad91b9dc22bb4960acf" ns3:_="" ns4:_="">
    <xsd:import namespace="1abf261b-3a16-44b3-9607-9a2ba5d93ce4"/>
    <xsd:import namespace="a5226524-4ffb-4323-b72d-9dd8c6e9ea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f261b-3a16-44b3-9607-9a2ba5d93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26524-4ffb-4323-b72d-9dd8c6e9ea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5D5B1-7480-476D-846C-F849F72A3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235DD-56DE-4EC6-8BD0-88F29616F4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46E4A8-4CB7-4FF5-B27B-6DFD1BBD7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f261b-3a16-44b3-9607-9a2ba5d93ce4"/>
    <ds:schemaRef ds:uri="a5226524-4ffb-4323-b72d-9dd8c6e9e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Tyson Robke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Tyson Robke</dc:title>
  <dc:creator>Robke,Tyson</dc:creator>
  <cp:lastModifiedBy>Robke, Tyson</cp:lastModifiedBy>
  <cp:revision>16</cp:revision>
  <dcterms:created xsi:type="dcterms:W3CDTF">2020-03-26T15:53:00Z</dcterms:created>
  <dcterms:modified xsi:type="dcterms:W3CDTF">2021-09-22T15:21:00Z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jCoAAB+LCAAAAAAABAAVmLW2rVoQRD+IALfgBbi7k+G6cf/6d+4gJWjW6qqaBc7CGMshOAGzEE8wFMfBAkQSHISgEIaTjGIPGp3I6KKAIHZlqqLzKH/1jrVWWHaB+Q4KGVu+XQT0XfFqDyahkOfUo2zwa5iqSNj/zgR7gV9713UzQwGWyBu0RRyHC5cZMIKPhx34S/qUI7Ka3OOEcYfPbH+wIcrLk+OP4F8xRDpg58CWTyD6c3E2II4rTBGjkq1</vt:lpwstr>
  </property>
  <property fmtid="{D5CDD505-2E9C-101B-9397-08002B2CF9AE}" pid="3" name="x1ye=1">
    <vt:lpwstr>3y/T2ouq3XZ1piSFv8k1olGlQ95J42vlx7QLmtT4nqWR6gBzFk9gHw24xs+bWT8qS+aBygNCdgxkjTUdfqxzoBq4B9kVJIMUgZq8pZR51q57U+ylLgeM6C911AdgE4/oqMeu099A+Od69mhQDWglQ90ajn4G2XGHetKBIzXSPJ/GL+zyLKOAxYc6fXeA5B8DPXFstMeBjRhCzptStb+6RUb0AXcRMgizetTVKazbHrsYnewJpS7y6a7PzD0eIfl</vt:lpwstr>
  </property>
  <property fmtid="{D5CDD505-2E9C-101B-9397-08002B2CF9AE}" pid="4" name="x1ye=10">
    <vt:lpwstr>B87WmlEyzHqDJ6MmwpBr6qPocxXHydy12icpk3KSJ/PkgwKvF3k8I6A1wD5RmzH+rf/c/GD+rx3KcAY3UL1Q0CpBjF3FpSKpenshURJpkdF7sfDwassKv6fqUDWHp3FfX1g/hdNZMW3oHRWvMOXcxKXZnurQuqgrWAKhuu7gMBbYtR3T0H1vgdKyl3do0MSYOL0NAM+qED3LjJV5KEHMH3C+mlZ5vrjZosD14hzPo4pvgk+gZiuS8xedz/2D21n</vt:lpwstr>
  </property>
  <property fmtid="{D5CDD505-2E9C-101B-9397-08002B2CF9AE}" pid="5" name="x1ye=11">
    <vt:lpwstr>ejHh4ihZmbhOlSDr3RSZT2guVM0y9wHAckF3+FZ3Dd3dZM96gcJg+zIq43nUipYkOv3R7GPCzqfjohQ4FQ+aoM4lH1/lCjO+G2tkA7HvpK27D5NsODwJ0pav5srOLpThfKqEosg0ArXpAlp5RHw8BGV/Tn3USQvclvtEDdVig8n2YQsVT/xf7Kv039cAQbOlr0QIuQ10Vt/8GfWtmnY6HJvo+ZItCSRSeKVvu9qq1xhxbt9E+iI58RN0mmfPHpG</vt:lpwstr>
  </property>
  <property fmtid="{D5CDD505-2E9C-101B-9397-08002B2CF9AE}" pid="6" name="x1ye=12">
    <vt:lpwstr>SegtBJxbV9mW8L3lzbr+DTvlY0FxAtkdtqkUlsmHqtBTiy1tw0z/iS01rOvGjVr6bhIp6L+AHYpK+cvC7HyMbgNizm9PMCpLuCcWaNNizBEglAtaR7wH4JDiCy4tV38UwoGFQrsIfk21UWZS2u7qYqzR4lzul4Hmp8WOrDm17LvajlK5Sf2B4JBJ0FcXUVGx461NiXUsoywsLyzzOfhxxKZWY5Xp+hfVAvOgJCX+YAAD9kvvgPVvwat+QRLcCtF</vt:lpwstr>
  </property>
  <property fmtid="{D5CDD505-2E9C-101B-9397-08002B2CF9AE}" pid="7" name="x1ye=13">
    <vt:lpwstr>7nQbh6wIqmrmPYq+RpIlN6m0QrAHxAfO0mYaR2yJ+xGgocp3n+907iWer2FlPZOUvUbi6Q1H8mYXutX5D3Dgf4fnphl+yDtRi5voy3UDqmVTA9FuG9Q6nv2/XmF88RW+YQpeQrVjdVqp26Uq0tTTGqtOw0Yo5IH95JLHbQUYVO5GNi4ux7+78THa/1SPoP57dc9f3QDe/xQNoEU09aC5+K1c0iPAk0Dja8lz0wOhBROUtWhvlKraMuNP/FfybIF</vt:lpwstr>
  </property>
  <property fmtid="{D5CDD505-2E9C-101B-9397-08002B2CF9AE}" pid="8" name="x1ye=14">
    <vt:lpwstr>gvf0vCHKXKnOfO5gTM9RlcWEPu9NpYpM32lxiqb1lrqZ3s55xPF17o0Hs299abQbm7lvqsV9GH4Uiz15e8eDPtRgUri43CePkOxN+PsN6nlr8WHSYumX34gpsSKv1YReWdzasmxAy3FTKoanSxv4LFdsizl6Abho0h/spcuZ68FMnEAyGTMI85FDmzchvCqLXEoWlHKQusbwqxjAXNKArk25FWWOI4xwmSueSH359ilSe1TMHf+ksnzkH0XnD9v</vt:lpwstr>
  </property>
  <property fmtid="{D5CDD505-2E9C-101B-9397-08002B2CF9AE}" pid="9" name="x1ye=15">
    <vt:lpwstr>8Onl26tRbs5SJr/YhDC83fvRqcGyEdJw2AQxe5oDPs6KZQa6OSoU5f0oaKbqUhEtAI1FaTmcS1nl8UOnH4PK8AGgLY2/PYoJ0xoyaghTm+L9CM85eSwZ8Av4yQsISkECeLKGPuj54GzazC+csXjEQrt2jcMlmxPiSjFQzORRGufI/+OV7FOJKjm8vU7b0orXSMg/Nqx4C8bYyZ0hGcs0QNHG5GEWRuj7mrgHE6GVZoBkBjR/ZGuQUW98V9tPbCL</vt:lpwstr>
  </property>
  <property fmtid="{D5CDD505-2E9C-101B-9397-08002B2CF9AE}" pid="10" name="x1ye=16">
    <vt:lpwstr>eT3a87fhG9GqNeRU2bFfKX+qb2a1zI6ak7ELP/zMy1Ybx9zodHPV6CY6fqLl8VA5EGl7jDclzbmxrCo45TUbpiiAgP6sZJlaBULe9PCSFQ424hI0wnME8g31t1RZuFZjt5BTgcX/4O244lADE1nIqwH7FviAAWiRHrMONeARZxgFngaLIwWLdvH9OflszdFl8JQTr8Q8e48JCuJVI55w6WAEhX9onDzsJD+fbFRFx8p5s2VE+ndMKXFZuf+x9VG</vt:lpwstr>
  </property>
  <property fmtid="{D5CDD505-2E9C-101B-9397-08002B2CF9AE}" pid="11" name="x1ye=17">
    <vt:lpwstr>zwy9wW2LerBmEJFKS9SuhV99bQeZjGliNVg6M9v0HaUl6z49cmbGW8IoCKfFBAiW+Vv4vsTbfznFE8Ik4j8a0Mn+n98NKJH+WCgknvcyzbRuDYFDi4BKczQU9V/vDjF/dI5VrTAD1AeGoxy/0QoIYZN1Y5Ata3mIFn/VESrbRxPLUIpycT06LyHHgwUa74hwdV6zc66ej5GhmBhkNbqZBXCdDperVLfoAdY0ezV4pIgH0sQ/A6+iJ6OY+2e/GCe</vt:lpwstr>
  </property>
  <property fmtid="{D5CDD505-2E9C-101B-9397-08002B2CF9AE}" pid="12" name="x1ye=18">
    <vt:lpwstr>WfvRFe650bCiv0H0Nrj6M9Y5/kQPc5DrtYx0N7wQlfrflU6mIAkh3EcYiXyitVNijGUi+b5+qLBHXiBCuLJnZ4XJzN2JetCg3bK4G3IJEsEPgZKpK+U8YoYLZQaduU4PU+VPpnz9raVPb6KpqkhDKIkenL5tyuEtuygKhOk/0elQfNPFt2uboub/0ljpWIZ3SbmqQTD7MjBLkSfnzSDUXKVrvRqeFdfLVWWb6iXWXZ/I0t9CyxETihNOZ+yquTe</vt:lpwstr>
  </property>
  <property fmtid="{D5CDD505-2E9C-101B-9397-08002B2CF9AE}" pid="13" name="x1ye=19">
    <vt:lpwstr>a09nuYTuYZar4qj/bOh6dqUFZ1CIwWh4cPUcDLjW/206dawwL24Zhz/XpADjcAQVVtzRSdYW4R+rb4WQ75dvFEBf7yrLVPgPRcGJKuX/PmOND6l+1HdZZjqX1/cLgrWHBpcOAKM8RR/bB4Q+PUvDLT5z9MBwBdQB6Ss8ZehysdJMhZfHD3rX7X+QvKoQiQDlja7oh+VxTnlhMZJvqZb4KF9B4Xx7s2O+TK5zK5eOsG37xEZEyfwW45d8bKrQX1P</vt:lpwstr>
  </property>
  <property fmtid="{D5CDD505-2E9C-101B-9397-08002B2CF9AE}" pid="14" name="x1ye=2">
    <vt:lpwstr>hlMRzKupzvtc77/J0WowETbybdcwPSwJjmRxlylvqAu1jqUsso6BB86sVvliFDXlEdiSvvCjYMSgkIkaDyg0so+qvgKL1URL7KhjLyz0Lc4Pq67EEnJNotGTmnjFxmvjKNrBZnAiHv4LHqtLWhrIRWXQSDifzFLw4SRR2zAQXA/jqTLcznvplsHFOAFtjF2OHwn9VW7bfg6C/bcIDN5h6JSpwyPa66rOrYypcC7MRSjLLdIrtMqLVvnjSFmIlFp</vt:lpwstr>
  </property>
  <property fmtid="{D5CDD505-2E9C-101B-9397-08002B2CF9AE}" pid="15" name="x1ye=20">
    <vt:lpwstr>ZbULqOxMv+9f+ysfuI8uKqtmS9wYnnDWMzZbqOH99hl+poV16GeAOfPE3s7UbwL2VidpOxTwdWtznuuyf0K3N2B+S62SJP3hytJ68XFqp3bANyuFTV+wHeDc3VWQBf/HLd2yJDg6OtBe/e2dltpk8M7t2arhQ1dX57awTmQ/54P5/o+unzhu4nU2oEl2zZXf1v4BgdAOBPmyOcGlql2O8wOUuB/W7yXxU36mOhs3irtN+zXbeZ3fvnL9owaT9dT</vt:lpwstr>
  </property>
  <property fmtid="{D5CDD505-2E9C-101B-9397-08002B2CF9AE}" pid="16" name="x1ye=21">
    <vt:lpwstr>XBfWEf5aIYYXLmIkvlH9H/iob0/ko3KYseko31cofhDKjH075NNxr08sXyrhqZ8rokX4bohDHBqAFNplZDu1WBmDauDgZ9efo0SsqAex4Qfz4nS8tLDILlQbeA9Hy9DErz2IJzelGUSjJsOkoFKMWxGBvxt8QK1WsfcItcpDnbplSNNdki3S2PjOClRvbRxzYHh6dhRufVoKYE6LamKQzyXUKOrEkMHF4z7ozskxy3xpYHUXj+DlQPQFOYnGItl</vt:lpwstr>
  </property>
  <property fmtid="{D5CDD505-2E9C-101B-9397-08002B2CF9AE}" pid="17" name="x1ye=22">
    <vt:lpwstr>IPw8ZuOcUzyvKX4fjoSXWAtXIlLEfa+ZURUBpu/lF9yM68qL2SGbfBPIiVLWa3rmBW4jXYqGxnXAAE3LnRQLvxoruNQM1sExu//XBuz4agPJlehPzc4OebJWm30tHNooD3hARZd581oGxhl3FL6osqUlcPjg2mCN195WoyadJg51UZn8U/VrVt0v1+1BCZH4C0dpMUi6PAp0QYZgr/BIhK37ruHXJcr18Y9XJiW/FpyHX8AvD0alFQ+mW9mk2TY</vt:lpwstr>
  </property>
  <property fmtid="{D5CDD505-2E9C-101B-9397-08002B2CF9AE}" pid="18" name="x1ye=23">
    <vt:lpwstr>nnGZxcJkBJ4sG24pLOF3fWRbSxL0rQq8p1xC40QRRMHoB1UEoFE5HV/ZAnI5NF5kodAazWiBNlTiKZqeBR6tWiCiAtcROOeg+TBJj3OEPZ0EdW4kur+GFomv+6mjsMQI6+bMU8g/a4bEjeVvZBZ7IluTkzZ4ge1fduPGElWfOZPcRobkdSWT1KSiMtBPi5vGE/HPF7OFCrf+Sg3HSrmsA+vuv3Pa4wkJ0QAdT6zvpX5tNW5bhBOs1Fw0cWjetAG</vt:lpwstr>
  </property>
  <property fmtid="{D5CDD505-2E9C-101B-9397-08002B2CF9AE}" pid="19" name="x1ye=24">
    <vt:lpwstr>eMs/Ih95zAUnuFHet9bQDV0mdMePJNb5vPiqBaBbRqpXV+DGP1D05dfOLqYj10yBhOxyOHJBdyj2HuumB0da1KCGdh+fNqkA6ixKzZP6lCXfdR5VaVDYXpljCNdGYTtK0RO7FnVXvsXdQZbPlfTsnGK32zgCd3Pn/0Sjn2hbYo+wVwRXTUrgNeQ1S3MHYOcbuKxYMkT5og5UBW33K1T6MWJJfJGFJorHcaXvoG7mvu6nsU1X/K2n2RbIVioE9is</vt:lpwstr>
  </property>
  <property fmtid="{D5CDD505-2E9C-101B-9397-08002B2CF9AE}" pid="20" name="x1ye=25">
    <vt:lpwstr>OQft6Uc5hD1dm5yhH6Okg+lKLtFqOvkmt7GdG5TjuvBR3HTkoGsOow4WF6kUtn4q9jFEfm5WxZtOpHi1VXQ6+DCBO2o1UAJhutzhAiqHAYUYBPXrYo3FZf6SfOknvqT96GYSid8pDqGPb8ZuZqhoKeIMmdi+H1E91/ggcpj64DT+nq8GRp3A4weHUT79j1gVN6cPmXeOYPAU8BUqUISa+oS7q6tZIdniht4g5kv8efZofP4+gl7czBKUcmhG4gi</vt:lpwstr>
  </property>
  <property fmtid="{D5CDD505-2E9C-101B-9397-08002B2CF9AE}" pid="21" name="x1ye=26">
    <vt:lpwstr>J1SzJmX69aeIotf/9NCti0riy3vbw0pNkAP2H5vT1qgDIJX6WLzt6nZj0mwRfDwKSU8Lb6uqBhlCCCY6CptFSz2zKQHVL73dk96OIYzH80PjVuQ/3pLoKBUDcnfzcv2sOqeOGwC17/8naPApS+zP7P+ajOzNOxL8iChm4iAPzXCCMUrOgRuH/yjbRenxgY/RK8CYMD4S2cEZmgHnidpYyZ06Mfx/fC66BcmoHjEZXotZxcUdfhndug5rgbI8NSq</vt:lpwstr>
  </property>
  <property fmtid="{D5CDD505-2E9C-101B-9397-08002B2CF9AE}" pid="22" name="x1ye=27">
    <vt:lpwstr>eF/Xv13PsR3LjAeF4ketS5yfgLbkT/P/IOwK+liFSaZhu2BBx0e5enfWJK94gx8ruR2tIhvmbzpktgipOlrS/O7ctR0nRVUIrM1xy5I4jDpuvqSoZ/qLmKrftqJublUfKwBbmpnd9lpW+vnV0pxOj2hHAQ/igpkfqePL2/4C019z4NM+0/Q4n49RS4tdZAjchK8Lj64BBl8A79Nv1XVullNM1JjGXkibZzZCNjjdBkyb71KqoHN2qIHCmYQZ2GH</vt:lpwstr>
  </property>
  <property fmtid="{D5CDD505-2E9C-101B-9397-08002B2CF9AE}" pid="23" name="x1ye=28">
    <vt:lpwstr>9TtNDmI91UwgsIcESZqRh8ZxXr96jlUCQta7n+CBiPeHYyuTYfUgUbVe060iV6PW8GBGAEoO4yqw6wrfhF5wAMCZnS8skT4Tmr14YdC6SGpD090jais/cFnidBKLR+5v0+2EOBazRBWtJibIZGf8l5u8yR3JH6sBnPM3Qz5Nocrmrd9mf8yOKatTG1Yv/r2GB/1XwHJnGWeNLh09n+EeW/L4+xn+qIp70kYvGFZeR34Lm8sEiCND10n9smfWZlN</vt:lpwstr>
  </property>
  <property fmtid="{D5CDD505-2E9C-101B-9397-08002B2CF9AE}" pid="24" name="x1ye=29">
    <vt:lpwstr>Q2/MNjuaN0uI0CIAOpEAqwpZbP5uLQBDP+z32nDM5yvfzpM5OFnb5j3TLwzDm6JhVfXLjkOqKzdP74leMf2I8HaATFUeeibkW/gb6aqh6Qnk9HnCFhBKXLA5eg5Jfl+Hdf7y/4X+9ZFdGMMYIDUgJ4jcKLKDJS7nqcdOUFrdLi2QdW/7CfWtPsZepT/VWROP2zm/bZSTQy6ykWz3Q2yF1BKjDL4qFN8BJmV1mTSZqbGn4Gypwq+0p4LfoSHHPnD</vt:lpwstr>
  </property>
  <property fmtid="{D5CDD505-2E9C-101B-9397-08002B2CF9AE}" pid="25" name="x1ye=3">
    <vt:lpwstr>6+OHHY0Mf66IjgUNkITfDIJL1cK+CV9VlbJ1HTh0e4KAWYfyUhGmkQQbqO39em803OPGg8B0aEIKNBPd2JpN2d2W5e2lb6fKiLSDLShZpqpR+8bMyqrLUkuYwPsv6IESpiOZ90vl+U23Sv57XHMon4BpmgEO+bzLh8C3DrkqqQCcppuSBA80s5vUtrF0bXle2n94aIaAzslk/LiGgaeb5e9xpIsk53lzKQDG9tnGEUPfQTUtA5zuasyT3zIpACk</vt:lpwstr>
  </property>
  <property fmtid="{D5CDD505-2E9C-101B-9397-08002B2CF9AE}" pid="26" name="x1ye=30">
    <vt:lpwstr>Lm6dSio243ZeCquVF4QUoYhvuSN7ZZMWPf4UsrU5R9J9Y4IuJUiW/yfySL2ILbp1M4EbW6R7w8ZkciILh7DJNQP4lifW34pwGn0MbxD8BdlmOcDwni2f5LlbLyy9M3jKuSgT9G5YcfdL/rF/EkbWomyyba4PMLt/1KxlyKSiXi+/b/Ojysy1IzxaM8YX5XLACFj0DGEi8M9NCbLm2B2+EGjgqlGChbCHqp9F3oyifI7ANrEGyiVOZqxofi9X9SB</vt:lpwstr>
  </property>
  <property fmtid="{D5CDD505-2E9C-101B-9397-08002B2CF9AE}" pid="27" name="x1ye=31">
    <vt:lpwstr>7Qr7OvbyilRa8IAHKSPJmNRIwSD8qOkmYq4bxVWkq8fuk+TCvRCY42njXU/AsV5zntnD+dFwVTXrV2a0YHvuBPeavkJekENVztXQ1X81dAOZr5KZ8kYQgc72xV1OY4u4LS+10QppoR0OM4fzgniaAFbC3qR3RdzJ730yo/IH0jteh9jLjkkCVAyOV8bFfTEZNnwuwZMjUEj5+itv+FoIm3J8xzxZb3VYs+JRkyK76VmgPazf6tYnwqRheBelFJW</vt:lpwstr>
  </property>
  <property fmtid="{D5CDD505-2E9C-101B-9397-08002B2CF9AE}" pid="28" name="x1ye=32">
    <vt:lpwstr>d2nc/ACGK9TcPWWJQfcCY5n+yl9ULQ3LHUNzX7RYsvKZ9UPj+qABMG86dZsytfpwJGcJ2Kha3peEeVoV5OktocQrzO9zf88WTxxbQhi7zsj4+j7E3dKNJBccF252NSFOycHeFSoHyc0K51z6zRx/TZBAkdjsIBtfU+YZWrxlcy7Pon3AQxh2uhS8wsCTr7Jwf+oFhct2Xi9tK1IpvbbcMP3KedR4S4cOJzLL5VhjUpXVsIXLRE3Ed+qy3HF9Ywg</vt:lpwstr>
  </property>
  <property fmtid="{D5CDD505-2E9C-101B-9397-08002B2CF9AE}" pid="29" name="x1ye=33">
    <vt:lpwstr>8PCqER4HsQvvTDEWT9KTjhT2yxUSNMsjNrOhVen95bB0ih5E2PAN98ldlZ7GrFq++57v0sw7N3Hm4ysJPslKVw78T3y3o0ypks3ObNnWNDDqFNPY7xjTZ8gOo+bAsdW5CqeRqn23EUWtVJOW/DqnLws/jt9ZkdVariBo/RuL+Q337yozMB7nbo/5Q1DJfkT2WC5cbiCTCJnmP2caUDIYhfMSKKtegCaqYcUHu948T/mDEpH50WdBItrgB9gP6X4</vt:lpwstr>
  </property>
  <property fmtid="{D5CDD505-2E9C-101B-9397-08002B2CF9AE}" pid="30" name="x1ye=34">
    <vt:lpwstr>yT9fB0J3jFabrCgRBNfB7MvWSDNP8cfxvMn4q/KgVXdlwubr3N/EXD8nLNqW6St7b08OeEv5YdmbsLPx9r6axab6iZKmMYfG1rM/i3Vqt/MSDZxjsnItrl2uLSsH8q21mOr7VltFJDiGf5uXs+hSSz63VN8NiUNnJKTVcmOBSrpqNRRIEgvCsXFiaut+RZ3G2SjuCEdxi9h9RacrLgZ78b7vc055kG/12/MvgkP9AZbCcX0wTBKdpUOJr+dOQE+</vt:lpwstr>
  </property>
  <property fmtid="{D5CDD505-2E9C-101B-9397-08002B2CF9AE}" pid="31" name="x1ye=35">
    <vt:lpwstr>kXVA2RUiFE4G+2InzTStnVEOyA/Az+po2nUbB+Wzd4JEHB6yvDpKLaOB7DT5p7PAsMrJPrcf5qQRtDcrYLxSwwsf5Pxi+MLI2CLHVGevptg3jOpU7k3R/4y40OJKk/av+5QIdhS64jNOBSoG9ZAvOo2t+2wQJlXcfgVvyNIURODezzWpaUrW60MrqjG4qV2ZmFSLTMOFxNx9k/SM8HdkVNss8zdgAAORmN6PfphVuQaSZP9l5g3domH+mBfOubu</vt:lpwstr>
  </property>
  <property fmtid="{D5CDD505-2E9C-101B-9397-08002B2CF9AE}" pid="32" name="x1ye=36">
    <vt:lpwstr>TTPeHxFBhdGnaermxkZs+w36A8yXxKw0x+4QP989uGVPHIS//r4h5v8Kt93ZUuuonOUF2gVNgMhpaWVlDjG0jkjWmcPmuRwyaR7SlkGcLl8NgAi8UCBGROC/VhhtOWFLDXmqbF1sCXm9S3REx9J0q5NccgvwVd69lG6LME9ytlu5rEVyg77CrA170vkb8MPbFfixoGIIn+hPrq+ruuRIeocrd0+54mKZudDs2w3z7w/cLWEJLyAyuhquVbFEOxY</vt:lpwstr>
  </property>
  <property fmtid="{D5CDD505-2E9C-101B-9397-08002B2CF9AE}" pid="33" name="x1ye=37">
    <vt:lpwstr>jPj2CvQoTmh7f4di58eWv9+DcbKU0SeFFu5y7bkXpuhL8147pp1G15bJkIvsL6eqvxxzcTxIDVXEWe15EkNdvtVST9vkD2gMLSpq0EXw8zm1K3S3BQgRkEnilj9pT3YjTkbC4cSc74GnJJgQg/W41zHAgOWv+u71OEvCBBQk5NbmNOQzeOprSg6AA3eWHwwRX1w9IvMWu4Tehz+A3WUc2ldRQIFdZ+2NoqqyheDVr5LrEGc2Gfdp8aVFYg/SQeG</vt:lpwstr>
  </property>
  <property fmtid="{D5CDD505-2E9C-101B-9397-08002B2CF9AE}" pid="34" name="x1ye=38">
    <vt:lpwstr>B7cN4ZBtKX0sn7ZGlJgjmNlxd8hj9/LZRpZ0wsVxDNEE+i78WuNy4CENC3KR+GZinH3IPq5IqUiNfwIeJ6OpkMjqmqwuK+ggWw0I2WMa5x4D3cfw6V08hdMbqz7B9fZjwOh9zrjbKj7Ts0mUHH8H82XNV4Iyjxo67s4Kv5L2Y8DTKWqHaZVgmavA0TlEbqrlY0LEkg8UKeApG4weGebH1qUE/CHrfjgfOV2UIWJhTnk5mn02jZuUKJ9fIIaDU61</vt:lpwstr>
  </property>
  <property fmtid="{D5CDD505-2E9C-101B-9397-08002B2CF9AE}" pid="35" name="x1ye=39">
    <vt:lpwstr>pmu3d8hMsLceBbRN6RT+W2swDse9Pd59FFMC0/RnTlIvkCl45lfK++kRv2j9vJfzjeOdfmTL6s6QcFwehash9vS+Gy1C0FdPiXO9SIKfZKCsswUbq32QcdRZl49/O2O3mIUR8MfTFAnoAd8bb/oH+wtUIBQXAY06O55flLY02JWShY2wSrtfikc8wSan2KVXE6af+8YUv2luQm3XK6VcaP4OSVgZktrfKE02NQ2G89EbVPLBtWBGGKTPwxSvccA</vt:lpwstr>
  </property>
  <property fmtid="{D5CDD505-2E9C-101B-9397-08002B2CF9AE}" pid="36" name="x1ye=4">
    <vt:lpwstr>u153fCQcTVog3UeIXvf4sQq0aLzI5ebQeju1fuKUI+cO7E/q7NKHTIKeGyMdySQgSbZYf4KBhLw19t4jr5HRxX+lpKwffBeh+RxMRfyKc547qXyQrqdz0vxZKlVGITPV8AUFaUIpcvM7bLbJOjGNnRlvxMQBbDwPt/Hvzmy/KogCkI3pK380f/orAD4jvGH3+iJ+Ym+Q9l2XYP4W2LRPSYlhcDSbhY/c7tYPTYikzmnamHFvrLpN+uhnFn2BULf</vt:lpwstr>
  </property>
  <property fmtid="{D5CDD505-2E9C-101B-9397-08002B2CF9AE}" pid="37" name="x1ye=40">
    <vt:lpwstr>YrIiKA0MmMe4Qqd5H6mP27+msSsS094NDjdMEELz7ObS15B+bvlfQJzWBUeXIBMcFXOUeb7ZKPcctY7LvtOBOuVa10pByN1BJoWMid2n4HSWpFu4f4yDavN/gr7E7K73ltres/Y7mIiP4l1p+hrYuzm27xqPP0e8UAYkVDVF19uDYGGAbyL8zvq06V6oKTOd25/Dr0b52yfyr1j//swakfQuvPtIPsOmZs6ixSUT7ZXg9+8XxkI/yJwA4CENVio</vt:lpwstr>
  </property>
  <property fmtid="{D5CDD505-2E9C-101B-9397-08002B2CF9AE}" pid="38" name="x1ye=41">
    <vt:lpwstr>yXnfRa5nDLUyZSKPM/g3Z0+dufPULyL5Syh+UGRVIb6T/UW0a7EyWuWsaDkfe7ffD+vHttQYQBGVJHvfMsau2u8CpQtPDw1od38CwANO/P0pIQD+wC9DEFmMTTXw2ShcLiT8pIrae7Nd+qX1G1k65miZmvsfhSTDxPsU3CBXY9Rfdo6nja3EM7KTZA6/4mVy1H8AG5QPvbpafCEAFnGEbYD/KyQhMxvagpesFdVVHP0+vG+Kvom/+JiuQrv6kMQ</vt:lpwstr>
  </property>
  <property fmtid="{D5CDD505-2E9C-101B-9397-08002B2CF9AE}" pid="39" name="x1ye=42">
    <vt:lpwstr>g/q1TnRsfFv/su9ukkE/dv6FtEtX09/lI1RYEE+BPLnZMvDhGuUHwJHJfS4/2th5IUbcyGys+svYwVcPb5RJdcOwr/jnlAfz/rLtLBWr1LN5/hIP94i8WM4M1oWCdY55H5GQE3n72VH8b1Oq8e986+nw8zEVGO14oxzuR+Bu0ZeD/qP9YwPAyYeIBApYqFYM77o9JH48LDoP+KMEFO3TCxGH2gom11bUANa/qY8PBpkeSzJEx094sdsGOyIFqHw</vt:lpwstr>
  </property>
  <property fmtid="{D5CDD505-2E9C-101B-9397-08002B2CF9AE}" pid="40" name="x1ye=43">
    <vt:lpwstr>bcM54KZjp4whVOVzrkF8KYGcqdejm+ElftX4v6YW6WotW6V//4HIZjF3owqAAA=</vt:lpwstr>
  </property>
  <property fmtid="{D5CDD505-2E9C-101B-9397-08002B2CF9AE}" pid="41" name="x1ye=5">
    <vt:lpwstr>0243tMWcv0C088LSN9qkPTabskqTqSaNzlID1VPIC7wyPedk93m/+Vq/pCJKH+wZcbpslf3/b+CrOBeTKsHCydLKzyKkX76smPTJPkGtkXIoNheGU5bOLgdg2t7y7vAfA9q5mWWnKGQqGlWxb/LcRLxWE6wOOsbp8Aem8TPXR/D0dh/xYGTXaDE6v+Ee8PzgH+quunZ9Izhr5TJ1K5bMkSD3dwTLx9IZlRZUe0I8mruAHdl6x0Z46xl2BiEY2pm</vt:lpwstr>
  </property>
  <property fmtid="{D5CDD505-2E9C-101B-9397-08002B2CF9AE}" pid="42" name="x1ye=6">
    <vt:lpwstr>WPAhSeXOYj28/Je/tK+vq+WxegV+sepaCI38KYLALHyjQFpH34Z55Wz+FYsXCqFdSzLy/XI/tCE0asT0yRxaC3w3oE2neq4oN/t1OODIKbt4p+b+zxCqBlaoIxm7QzQI053oPhEWnigVhiFFuiSGHGgvh0c+sRuikeDvMp+i/S0zesflGhzN3sQq8zoosRnCHikoAJt/PYzzQqtkWYVYrTpmjIv3/78n1ec+d0d4FapTSDz0SMy4rLONAdP2RzN</vt:lpwstr>
  </property>
  <property fmtid="{D5CDD505-2E9C-101B-9397-08002B2CF9AE}" pid="43" name="x1ye=7">
    <vt:lpwstr>uH8QJLXlF61udMtoDxpTtReEhel7PmyEEjM+zQ4K2WCAx1RqKqpRDli4wWZmzSaYLmDlwnEHUhIS8gbboLLKCBCUdEamjCJyX6+Hc03rcqtXpakkUOHaUEJKG+WEJ5TPrwSrbWizuNzuHIXzaXKyGDnup9l3Fq5mEENgb7bpkJIrQfZMKKklwHJNOAni7cmO+uiBKfRT73wVsLhCfiEKRP+1HN2KOvhE5ClfJGz1ND5hJTbYYkQw/wowjQVFpBU</vt:lpwstr>
  </property>
  <property fmtid="{D5CDD505-2E9C-101B-9397-08002B2CF9AE}" pid="44" name="x1ye=8">
    <vt:lpwstr>c5erYSYawo/GZMf40UA4aQc/MOfCIzKzjc3G5AbKBu4TxHqApwSCqWCngmQKMmFCEoG6Zingm5yYJh/2dxCrIsZsmTnrLcNSC1J4BLkaO90PWtK/nvX08THkbkWDIZb2eSbsPSDG+Pgh8BfUWzZ3DtgqvZqzWW9X8qzQpmdTzPIs984HK3bgyHQq9/252vjKHjsB8wGhxSCaBiv84LIX82PYTJyHk96E9hz7vGU4WRQjKu/3bH5OSixQJB/VN3J</vt:lpwstr>
  </property>
  <property fmtid="{D5CDD505-2E9C-101B-9397-08002B2CF9AE}" pid="45" name="x1ye=9">
    <vt:lpwstr>GTnDqri6DeTsBRJgj3wwXuoFf+8hcxzdVZei2QVXGjGciBMILyKuh9ZcK8Mm3k2X5OI7ktPcGqebF8mQaSN6iOrTYQQR7HlOT6D7keqWajxQIu2/e41VuO1nHNxuPdTIUw3n0DplhYGpWMS1EvisO0S4BAURqeiKDzbJRdA5BaB6y18iyDb4aQykBTNERbbHLOoYZzpyJoH8aryHhgVbufCOT2CwODOB58EstsHfUN8T+L+ELr7Rtg09PzhJzL7</vt:lpwstr>
  </property>
  <property fmtid="{D5CDD505-2E9C-101B-9397-08002B2CF9AE}" pid="46" name="ContentTypeId">
    <vt:lpwstr>0x010100D0C0C764EC9FA248A89D240480025BA3</vt:lpwstr>
  </property>
</Properties>
</file>